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Suchergebnisse für "%" (Suche über alle Felder)</w:t>
      </w:r>
    </w:p>
    <w:p>
      <w:pPr>
        <w:spacing w:after="180"/>
        <w:rPr/>
      </w:pPr>
      <w:r>
        <w:rPr>
          <w:rFonts w:ascii="Arial" w:hAnsi="Arial" w:eastAsia="Arial" w:cs="Arial"/>
          <w:b w:val="0"/>
          <w:sz w:val="20"/>
        </w:rPr>
        <w:t xml:space="preserve">Einschränkungen: Coup de Coeur "Oui"</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100 cartes pour apprendre à signer avec bébé : Aidez votre enfant à s'exprimer avant même d'avoir acquis la parole ! dès 3 mois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Cent cartes pour apprendre à signer avec bébé</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Isabelle Cottenceau,...</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Contient 1 livret (47 p.), 100 cartes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Altersstufe: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Jugendliche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Jeux</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43776</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Sprachen: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französisch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Les bébés communiquent bien avant de pouvoir parler, mais il est parfois difficile de les comprendre.Associer le signe à la parole, c'est offrir à son bébé un outil accessible et ludique pour exprimer ses besoins, ses ressentis, ses goûts, etc. avant l'acquisition de la parole !  Mais les bénéfices ne s'arrêtent pas là, signer avec bébé permet de :Lui donner goût à communiquerSoutenir ses compétences langagièresAtténuer ses pleurs et ses frustrationsRenforcer la confiance en soi et l'estime de soiEnrichir le lien et la complicitéA l'aide de ce coffret, initiez-vous aux signes de la Langue des Signes Française, utiles à votre bébé au quotidien.Ce coffret comprend :100 cartes réparties en 8 thématiques, comprenant une illustration et une phrase descriptive du signe.1 livret pour découvrir les bénéfices de cette communication gestuelle bienveillante, profiter de conseils pour la mettre en place facilement au quotidien, lire les avis de spécialistes (orthophoniste, psychomotricien, pédiatre, etc.) et les témoignages de parents.  Isabelle Cottenceau est experte en communication à l'aide de signes LSF auprès des bébés. Elle est l'auteur de plusieurs ouvrages et la fondatrice d'Éveil et Signes®, un organisme proposant des ateliers de signes aux familles et des formations aux professionnels de la petite enfance.</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Weitere Informationen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Vanves : Hachette pratique, 2019 ; impr. en Chine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 boîte : ill. ; 17 cm + 100 cartes + 1 livret</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978-2-01-708549-2 : 13,50 EUR</w:t>
            </w:r>
          </w:p>
          <w:p>
            <w:pPr>
              <w:pBdr/>
              <w:spacing/>
              <w:rPr/>
            </w:pPr>
            <w:r>
              <w:rPr>
                <w:rFonts w:ascii="Arial" w:hAnsi="Arial" w:eastAsia="Arial" w:cs="Arial"/>
                <w:b w:val="0"/>
                <w:sz w:val="20"/>
              </w:rPr>
              <w:t xml:space="preserve">978-2-01-708549-2</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Reservationen (aktuell):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Cottenceau, Isabelle 1976-.... (Verfasser)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Bébés</w:t>
            </w:r>
          </w:p>
          <w:p>
            <w:pPr>
              <w:pBdr/>
              <w:spacing/>
              <w:rPr>
                <w:rFonts w:ascii="Arial" w:hAnsi="Arial" w:eastAsia="Arial" w:cs="Arial"/>
                <w:b w:val="0"/>
                <w:sz w:val="20"/>
              </w:rPr>
            </w:pPr>
            <w:r>
              <w:rPr>
                <w:rFonts w:ascii="Arial" w:hAnsi="Arial" w:eastAsia="Arial" w:cs="Arial"/>
                <w:b w:val="0"/>
                <w:sz w:val="20"/>
              </w:rPr>
              <w:t xml:space="preserve">Langage des signes</w:t>
            </w:r>
          </w:p>
          <w:p>
            <w:pPr>
              <w:pBdr/>
              <w:spacing/>
              <w:rPr/>
            </w:pPr>
            <w:r>
              <w:rPr>
                <w:rFonts w:ascii="Arial" w:hAnsi="Arial" w:eastAsia="Arial" w:cs="Arial"/>
                <w:b w:val="0"/>
                <w:sz w:val="20"/>
              </w:rPr>
              <w:t xml:space="preserve">Communication</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 / Standort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Bibliothek</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ausgeliehen</w:t>
            </w:r>
          </w:p>
          <w:p>
            <w:pPr>
              <w:pBdr/>
              <w:spacing/>
              <w:rPr/>
            </w:pPr>
            <w:r>
              <w:rPr>
                <w:rFonts w:ascii="Arial" w:hAnsi="Arial" w:eastAsia="Arial" w:cs="Arial"/>
                <w:b w:val="0"/>
                <w:sz w:val="20"/>
              </w:rPr>
              <w:t xml:space="preserve">ausgeliehen</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color w:val="FF0000"/>
                <w:sz w:val="20"/>
              </w:rPr>
              <w:t xml:space="preserve">03.06.2024</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43776</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