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Maryline Desbiolles ; illustré par Laurie Lecou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Lecou, Laurie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Sorcellerie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