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Sacrées sorcières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Pénélope Bagieu ; d'après Roald Dahl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Fétiche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42969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sorcières n'ont qu'un but, éliminer les enfants qu'elles détestent, grâce à leur apparence tout à fait ordinaire. Un jeune garçon qui vit avec sa grand-mère, chasseuse de sorcières, apprend à les reconnaître à ses dépens, tout en déjouant un complot mené par la Grandissime sorcière. ©Electre 2020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Gallimard, 2020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299 p. : ill. ; 27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978-2-07-512693-9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Bagieu, Pénélope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Dahl, Roald 1916-1990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Sorcières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Humour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malheurs de Sophie / Mathieu Sapin ; d'après l'oeuvre de la comtesse de Ségur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Peau d'âne / Baudoin ; d'après l'oeuvre de Charles Perrault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prince / d'après l'oeuvre d'Antoine de Saint-Exupéry ; ill. par Joann Sfar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16.10.2024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42969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