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#Bleue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Florence Hinckel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Soon ; 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Gagnant du Prix RTS 2016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Syros,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254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978-2-7485-1686-9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Science-fiction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Bonheur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un homme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qui fait battre nos cœurs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qui fait battre nos cœurs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3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1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2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va faire mal ! / Florence Hinckel ; ill. de Joëlle Passeron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Contagion / Yves Grevet ; Florence Hinckel ; Carole Trébor ; Vincent Villeminot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Vanessa et la crique aux fantômes / Florence Hinckel ; ill. de Caroline Ayrault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Yannis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filles et quatre garçons / Florence Hinckel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Théa pour l'éternité / Florence Hinckel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/ Loïc Le Borgne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clefs de Babel / Carina Rozenfeld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Théa pour l'éternité / Florence Hinckel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