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good, the bad and the spooky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mauvaise graine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Jory John ; Pete Oswald ; [traduction et mise en page : Anne-Laure Estèves]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Voici une mauvaise graine. Une trèèèèèèèès mauvaise graine. Mais mauvaise à quel point ? Elle a mauvais caractère, de mauvaises manières et une mauvaise attitude. Pire encore. elle ne se lave jamais les mains... ni les pieds. Mais que se passe-t-il quand une graine change d'avis et décide qu'elle voudrait être... heureuse ? Est-ce qu'une mauvaise graine peut vraiment changer ses trèèèèèèèès mauvaise habitudes ? [Payot]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Le lotus et l'éléphant / imprint d'Hachette Livre,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978-2-01-788909-0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Oswald, Pete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Estèves, Anne-Laure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Tournesols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Maltraitance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Parfait / Jory John, illustrations Pete Oswald ; trad. Anne-Laure Estèves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(ne) te fera (pas) dormir / texte : Jory John ; illustrations : Olivier Tallec ; [traduction : Marie-Céline Mouraux]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panique, c'est la rentrée ! / écrit par Jory John ; illustré par Liz Climo ; traduit de l'anglais par Élisabeth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De pire en pire / Mac Barnett, Jory John ; ill. par Kevin Cornell ; trad. de l'anglais (Etats-Unis) par Amélie Sarn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terribles : Que le meilleur gagne / Mac Barnett, Jory John ; ill. par Kevin Cornell ; trad. de l'anglais (Etats-Unis) par Amélie Sarn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Banquise blues / Jory John ; illustré par Lane Smith ; [traduction d'Emmanuel Gros]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