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Sacrées sorcières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Bagieu ; d'après Roald Dahl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Fétiche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sorcières n'ont qu'un but, éliminer les enfants qu'elles détestent, grâce à leur apparence tout à fait ordinaire. Un jeune garçon qui vit avec sa grand-mère, chasseuse de sorcières, apprend à les reconnaître à ses dépens, tout en déjouant un complot mené par la Grandissime sorcière. ©Electre 2020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299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978-2-07-512693-9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malheurs de Sophie / Mathieu Sapin ; d'après l'oeuvre de la comtesse de Ségur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d'âne / Baudoin ; d'après l'oeuvre de Charles Perrault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/ d'après l'oeuvre d'Antoine de Saint-Exupéry ; ill. par Joann Sfar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