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Lucy Daniel Raby ; Trad. de l'anglais par Luc Rigoureau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12465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Albin Michel, 2006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 p. : ill.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978-2-226-17020-0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Raby, Lucy Daniel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Elfes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Arctique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Inuits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Nord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Légendes. Saint-Nicolas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Légendes. Père Noël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Père 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 Nicolas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12465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