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Fine ; ill. par Véronique Deiss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978-2-211-04287-1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Véronique Deiss ; d'après Anne Fine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Tiffou vit sa vie / Anne Fine ; ill. par Ruth Brown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