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 Sapin ; d'après l'oeuvre de la comtesse de Ségur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978-2-07-069684-0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Ségur, Sophie Rostopchine 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 temporaire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L’œil du loup / Mathieu Sapin ; d'après le roman de Daniel Pennac ; couleurs de Clémence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/ scénario Marguerite Abouet, dessin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Sardine de l'espace 11 : L'archipel des hommes-sandwichs /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Sardine de l'espace 10 : La reine de l'Afripe / Emmanuel Guibert ;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Paulette Comète, 1 : Justicière à mi-temps / Mathieu Sapin et Christian Rossi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Sardine de l'espace 9 : Le loto des nombrils / Emmanuel Guibert ; Mathieu Sapin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 / Pénélope Bagieu ; d'après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