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"Fétiche"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Sacrées sorcières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Bagieu ; d'après Roald Dahl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Fétiche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sorcières n'ont qu'un but, éliminer les enfants qu'elles détestent, grâce à leur apparence tout à fait ordinaire. Un jeune garçon qui vit avec sa grand-mère, chasseuse de sorcières, apprend à les reconnaître à ses dépens, tout en déjouant un complot mené par la Grandissime sorcière. ©Electre 2020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299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978-2-07-512693-9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Sorcières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malheurs de Sophie / Mathieu Sapin ; d'après l'oeuvre de la comtesse de Ségur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d'âne / Baudoin ; d'après l'oeuvre de Charles Perrault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/ d'après l'oeuvre d'Antoine de Saint-Exupéry ; ill. par Joann Sfar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