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Jessie Oliveros, illustrations Dana Wultekotte ; traduit de l'anglais (Etats-Unis) par Ana Wolf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43825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Elliott a plusieurs ballons dans lesquels il conserve ses souvenirs. Son grand-père, lui, en possède énormément. Mais un jour, il laisse un ballon s'envoler, puis plusieurs, jusqu'à ce qu'il n'en ait plus. Un album abordant le thème de la maladie d'Alzheimer. Electre 2020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Circonflexe,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978-2-37862-299-2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Oliveros, Jessie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Grands-parents / petits-enfants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Alzheimer, maladie d'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Souvenirs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Mémoire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Vieillesse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 / Séverine Vidal ; ill.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 / Florence Parry Heide ; [Illustrations] Sergio Ruzzier ; traduit de l'anglais par Marion Graf et Jean-Pierre Lanarès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 / James O'Neill ; Russell Ayto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 / Gilad Soffer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 / texte et ill. de Philip Giordano ; trad. française d'Elisabeth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 / Mônica Carnesi ; [trad. de l'anglais par Christine Mignot]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 / Gabriel Alborozo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 / Nancy Coffelt, Tricia Tusa ; [trad. de l'anglais par Julie Guinard]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 / de Mary Ann Rodman ; ill. par G. Brian Karas ; [trad. de l'anglais par Laurence de Maindreville]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Jim Aylesworth,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 / Jaak Dreesen ; 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 / Jon J. Muth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Charles Perrault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 / Nicholas Harris et Claire Aston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 / d'après la trad. d'Antoine Galland ; adapt. de Luc Lefort ; ill. d'Emre Orhun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 / Julie Lawson ; ill. Brian Deines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43825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