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"Castor poche"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Laura Ingalls Wilder ; ill. de Garth Williams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Castor poche ; 120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5066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Flammarion, 2001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348 p. : ill. ; 18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978-2-08-164357-4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Williams, Garth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Etats-Unis. Histoire. 1870-1890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Pionniers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2 ; Au bord du ruisseau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3 ; Sur les rives du lac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4 ; Un enfant de la terre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6 ; Une petite ville dans la prairie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8 ; Les jeunes mariés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5 : un hiver sans fin / Laura Ingalls Wilder ; ill. de Garth Williams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7 ; Ces heureuses années / Laura Ingalls Wilder ; ill. de Garth Williams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Heidi / Johanna Spyri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tome 2 ; Les filles au pouvoir ! / Anne-Marie Pol ; ill. par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1 : Une rentrée qui déménage... / Anne-Marie Pol ; ill. de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1 : Une rentrée qui déménage... / Anne-Marie Pol ; ill. de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princes du cerf-volant / Linda Sue Park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Dix contes de Turquie / Uzunoglu-Ocherbauer,Adelheid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mystère du feu / Henning Mankell ; trad. du suédois par Agneta Ségol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Cent cinquante-trois jours en hiver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L'apprenti / Linda Sue Park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(13) contes et récits d'Halloween / Françoise Rachmuhl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2 ; Au bord du ruisseau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3 ; Sur les rives du lac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4 ; Un enfant de la terre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6 ; Une petite ville dans la prairie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8 ; Les jeunes mariés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5 : un hiver sans fin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7 ; Ces heureuses années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Peter Pan / James Matthew Barrie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Dix contes du Grand Nord / Howard Norman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oranges d'amour / C. Bravo-Villasante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Magasin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