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après-midi créatifs"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Chetcuti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ateliers de bricolage pour réaliser des objets et des jeux tout en carton recyclé. Dans son atelier en Picardie, François a conçu des objets de déco, des drôles d'animaux, des jeux... simples à réaliser et expliqués en quelques étapes. Chaque bricolage en carton est assorti de multiples variantes pour donner pleins d'autres idées. Un ouvrage innovant pour des après-midi créatifs dès 5 ans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978-2-317-02262-3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 / Caroline Bouet, Les récréations créatives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