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peuvent les garçons : [ sirène, pom-pom boy, ou sage-femme, les graçons aussi ! 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Aurélie Fontaine ; Cécile Hocquet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Avoir les cheveux longs, s'imaginer en sirène, devenir sage-femme, tout est possible pour les garçons ! Aurélie Fontaine et Cécile Hocquet nous proposent un petit album facile à lire et à comprendre, composé de portraits de garçons et d'hommes d'ici et d'ailleurs, qui osent faire ce qui est traditionnellement assigné aux femmes, des témoignages réels et des exemples positifs. [4e de couverture]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Rennes : Editions Goater,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49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978-2-38367-013-1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Hocquet, Cécile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Sexisme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Garçons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