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peuvent les garçons : [ sirène, pom-pom boy, ou sage-femme, les graçons aussi ! 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élie Fontaine ; Cécile Hocqu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oir les cheveux longs, s'imaginer en sirène, devenir sage-femme, tout est possible pour les garçons ! Aurélie Fontaine et Cécile Hocquet nous proposent un petit album facile à lire et à comprendre, composé de portraits de garçons et d'hommes d'ici et d'ailleurs, qui osent faire ce qui est traditionnellement assigné aux femmes, des témoignages réels et des exemples positifs. [4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s : Editions Goater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67-01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quet, Cécil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ç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