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Corps, amour, sexualité : les 120 questions que vos enfants vont vous poser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Charline Vermont ; Juliette Mercier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120 questions sur les thèmes du corps, du consentement, des orientations sexuelles, de l'amour, de la puberté, du plaisir et de la reproduction adaptées aux étapes du développement de l'enfant et leurs réponses destinées aux parents, validées par des professionnels de la santé et de l'éducation. Un code couleur permet de retrouver facilement les questions en fonction de la maturité de l'enfant de 5 à 14 ans.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Albin Michel,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207 pages : illustrations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978-2-226-47845-0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Vermont, Charline</w:t>
            </w:r>
          </w:p>
          <w:p>
            <w:pPr>
              <w:pBdr/>
              <w:spacing/>
              <w:rPr/>
            </w:pPr>
            <w:r>
              <w:rPr>
                <w:rFonts w:ascii="Arial" w:hAnsi="Arial" w:eastAsia="Arial" w:cs="Arial"/>
                <w:b w:val="0"/>
                <w:sz w:val="20"/>
              </w:rPr>
              <w:t xml:space="preserve">Mercier, Juliette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Questions-réponses</w:t>
            </w:r>
          </w:p>
          <w:p>
            <w:pPr>
              <w:pBdr/>
              <w:spacing/>
              <w:rPr>
                <w:rFonts w:ascii="Arial" w:hAnsi="Arial" w:eastAsia="Arial" w:cs="Arial"/>
                <w:b w:val="0"/>
                <w:sz w:val="20"/>
              </w:rPr>
            </w:pPr>
            <w:r>
              <w:rPr>
                <w:rFonts w:ascii="Arial" w:hAnsi="Arial" w:eastAsia="Arial" w:cs="Arial"/>
                <w:b w:val="0"/>
                <w:sz w:val="20"/>
              </w:rPr>
              <w:t xml:space="preserve">Corps humain</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Sexualité</w:t>
            </w:r>
          </w:p>
          <w:p>
            <w:pPr>
              <w:pBdr/>
              <w:spacing/>
              <w:rPr>
                <w:rFonts w:ascii="Arial" w:hAnsi="Arial" w:eastAsia="Arial" w:cs="Arial"/>
                <w:b w:val="0"/>
                <w:sz w:val="20"/>
              </w:rPr>
            </w:pPr>
            <w:r>
              <w:rPr>
                <w:rFonts w:ascii="Arial" w:hAnsi="Arial" w:eastAsia="Arial" w:cs="Arial"/>
                <w:b w:val="0"/>
                <w:sz w:val="20"/>
              </w:rPr>
              <w:t xml:space="preserve">Intimité</w:t>
            </w:r>
          </w:p>
          <w:p>
            <w:pPr>
              <w:pBdr/>
              <w:spacing/>
              <w:rPr>
                <w:rFonts w:ascii="Arial" w:hAnsi="Arial" w:eastAsia="Arial" w:cs="Arial"/>
                <w:b w:val="0"/>
                <w:sz w:val="20"/>
              </w:rPr>
            </w:pPr>
            <w:r>
              <w:rPr>
                <w:rFonts w:ascii="Arial" w:hAnsi="Arial" w:eastAsia="Arial" w:cs="Arial"/>
                <w:b w:val="0"/>
                <w:sz w:val="20"/>
              </w:rPr>
              <w:t xml:space="preserve">Puberté</w:t>
            </w:r>
          </w:p>
          <w:p>
            <w:pPr>
              <w:pBdr/>
              <w:spacing/>
              <w:rPr>
                <w:rFonts w:ascii="Arial" w:hAnsi="Arial" w:eastAsia="Arial" w:cs="Arial"/>
                <w:b w:val="0"/>
                <w:sz w:val="20"/>
              </w:rPr>
            </w:pPr>
            <w:r>
              <w:rPr>
                <w:rFonts w:ascii="Arial" w:hAnsi="Arial" w:eastAsia="Arial" w:cs="Arial"/>
                <w:b w:val="0"/>
                <w:sz w:val="20"/>
              </w:rPr>
              <w:t xml:space="preserve">Estime de soi</w:t>
            </w:r>
          </w:p>
          <w:p>
            <w:pPr>
              <w:pBdr/>
              <w:spacing/>
              <w:rPr>
                <w:rFonts w:ascii="Arial" w:hAnsi="Arial" w:eastAsia="Arial" w:cs="Arial"/>
                <w:b w:val="0"/>
                <w:sz w:val="20"/>
              </w:rPr>
            </w:pPr>
            <w:r>
              <w:rPr>
                <w:rFonts w:ascii="Arial" w:hAnsi="Arial" w:eastAsia="Arial" w:cs="Arial"/>
                <w:b w:val="0"/>
                <w:sz w:val="20"/>
              </w:rPr>
              <w:t xml:space="preserve">Consentement</w:t>
            </w:r>
          </w:p>
          <w:p>
            <w:pPr>
              <w:pBdr/>
              <w:spacing/>
              <w:rPr/>
            </w:pPr>
            <w:r>
              <w:rPr>
                <w:rFonts w:ascii="Arial" w:hAnsi="Arial" w:eastAsia="Arial" w:cs="Arial"/>
                <w:b w:val="0"/>
                <w:sz w:val="20"/>
              </w:rPr>
              <w:t xml:space="preserve">Bébés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47872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