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Toutes les idées sont dans la nature ! : le biomimétisme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Carina Louart, Laura Ancona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le terme de biomimétisme date du XXe siècle, les humains ont depuis longtemps observé, étudié et copié la nature. Cet ouvrage explique comment les chercheurs - ingénieurs, biologistes, designers, architectes ou médecins - s'inspirent de ce que font les espèces animales ou végétales pour améliorer la technologie humaine. Les textes accessibles sont accompagnés de dessins très colorés à l'aquarelle : l'ensemble prend le contrepied des explications très techniques pour partir plutôt du côté de l'imaginaire, ce qui peut dérouter le lecteur. Ce thème novateur a le mérite d'éclairer l'actualité de la recherche, même si on a parfois du mal à saisir comment s'enchaînent les chapitres.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 ouvrage explique comment les chercheurs - ingénieurs, biologistes, designers, architectes ou médecins - s'inspirent de ce que font les espèces animales ou végétales pour améliorer la technologie humaine. Les textes accessibles sont accompagnés de dessins très colorés : l'ensemble prend le contrepied des explications très techniques pour partir plutôt du côté de l'imaginaire. Pari réussi pour éclairer à la fois l'histoire des sciences et l'actualité de la recherche.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DL 2019 ; 01-Péronnas : Impr. SEPEC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 p.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978-2-330-12144-0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978-2-330-12144-0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Ancona, Laura 1988-....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Biomimétisme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Biomimétisme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aventure des nombres / Carina Louart ; illustrations Joanna Rzezak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planète en partage : pays du Nord, pays du Sud à petits pas / Carina Louart ; ill. de Marie de Monti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