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"Documentaires"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Dans la tête de mon ado [Texte imprimé]</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scénario et textes, Agathe De Lastic ; avec l'expertise scientifique de Grégoire Borst ; dessins, Soledad Bravi</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Bibliogr. 1 p.</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Documentaires 100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45902</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2:</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Parents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Les questions que se posent tous les parents !Vous les jugez hypersensibles, hyperconnectés, hypercompliqués ? Soyons honnêtes, l'adolescence est une période déconcertante pour tout le monde et bien souvent, les parents se retrouvent démunis. Pour mieux communiquer et surtout pour les accompagner sans jugement durant cette période de changements, le duo Soledad Bravi et Agathe de Lastic croque avec finesse le quotidien des jeunes, en donnant clés et conseils pour dédramatiser, agir ou simplement accepter leur comportement en comprenant ce qui se passe dans leur cerveau. Ils se couchent tard, passent des heures au téléphone avec leurs copains, ne parlent plus, sont toujours avachis sur le canapé, ne rangent rien ? Ces situations vous rappellent peut-être quelque chose ? Fêtes, potes, expériences à risques, sexualité, amitié... ce sont tous ces thèmes que nos deux autrices abordent avec humour pour nous aider, nous parents, à mieux connaître certaines réalités de nos adolescents, et être plus indulgents à leur égard. Dans la tête de mon ado, dépeint la vie des adolescents avec humour et bienveillance, tout en apportant une analyse scientifique grâce à l'éclairage subtil de Grégoire Borst. Un one-shot qui fait du bien. A lire seul ou avec son ado !</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109 p. : ill. ; 25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978-2-7493-0982-8 : 16,50 EUR</w:t>
            </w:r>
          </w:p>
          <w:p>
            <w:pPr>
              <w:pBdr/>
              <w:spacing/>
              <w:rPr/>
            </w:pPr>
            <w:r>
              <w:rPr>
                <w:rFonts w:ascii="Arial" w:hAnsi="Arial" w:eastAsia="Arial" w:cs="Arial"/>
                <w:b w:val="0"/>
                <w:sz w:val="20"/>
              </w:rPr>
              <w:t xml:space="preserve">978-2-7493-0982-8</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Lastic, Agathe de (Auteur)</w:t>
            </w:r>
          </w:p>
          <w:p>
            <w:pPr>
              <w:pBdr/>
              <w:spacing/>
              <w:rPr>
                <w:rFonts w:ascii="Arial" w:hAnsi="Arial" w:eastAsia="Arial" w:cs="Arial"/>
                <w:b w:val="0"/>
                <w:sz w:val="20"/>
              </w:rPr>
            </w:pPr>
            <w:r>
              <w:rPr>
                <w:rFonts w:ascii="Arial" w:hAnsi="Arial" w:eastAsia="Arial" w:cs="Arial"/>
                <w:b w:val="0"/>
                <w:sz w:val="20"/>
              </w:rPr>
              <w:t xml:space="preserve">Borst, Grégoire</w:t>
            </w:r>
          </w:p>
          <w:p>
            <w:pPr>
              <w:pBdr/>
              <w:spacing/>
              <w:rPr/>
            </w:pPr>
            <w:r>
              <w:rPr>
                <w:rFonts w:ascii="Arial" w:hAnsi="Arial" w:eastAsia="Arial" w:cs="Arial"/>
                <w:b w:val="0"/>
                <w:sz w:val="20"/>
              </w:rPr>
              <w:t xml:space="preserve">Bravi, Soledad 1965-.... (Illustrateur)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Adolescents. Psychologie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Classification: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159.9</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159.9</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emprunté</w:t>
            </w:r>
          </w:p>
          <w:p>
            <w:pPr>
              <w:pBdr/>
              <w:spacing/>
              <w:rPr/>
            </w:pPr>
            <w:r>
              <w:rPr>
                <w:rFonts w:ascii="Arial" w:hAnsi="Arial" w:eastAsia="Arial" w:cs="Arial"/>
                <w:b w:val="0"/>
                <w:sz w:val="20"/>
              </w:rPr>
              <w:t xml:space="preserve">emprunté</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color w:val="FF0000"/>
                <w:sz w:val="20"/>
              </w:rPr>
              <w:t xml:space="preserve">26.08.2024</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45902</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