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Tresses et bracelets brésiliens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Bellot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activités du mercredi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978-2-215-02380-7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Bracelets brésiliens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filles : Tresses et bracelets brésiliens : Scoubidous ; Perles de rocaille / Florence Bellot ; Anouchka Galvani ; Christine Hooghe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