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 réalisations avec bâtons et bouts de ficelle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Benoît Delalandre ; ill. d'Amandine Labarre et Stéphane Sénégas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Accros de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978-2-7459-3499-4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Labarre, Amandine (Ill.)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Cabanes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Ficelle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Allô, les pompiers ! / textes de Benoît Delalandre ; ill. d'Aurélie Abolivier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va le vent ? / Benoît Delalandre ; ill. par Delphine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pétrole, pourquoi est-il si précieux? / Benoît Delalandre ; [ill] Aurélie Lenoir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P'titou, l'écureuil tête en l'air / texte Benoît Delalandre ; ill. Estelle Euvremer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parade des animaux / Comptines : Benoît Delalandre ; Images : Paul Hess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jeux de piste et des chasses au trésor / Benoît Delalandre ; ill. de Caroline Koehly...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jardin / Michel Luchesi ; ill. d'Amandine Labarre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pêche / Philippe Chevoleau ; ill. de Caroline Koehly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traces et empreintes / David Melbeck ; ill. d'Amandine Labarre et Stéphane Sénégas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