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Minuscule [DVD] : la vallée des fourmis perdues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Thomas Szabo et Hélène Giraud ; musique de Hervé Lavandier ; prod. par Philippe Delarue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Futurikon - Entre chien et loup - Nozon, cop.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sans parole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85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une paisible clairière, les objets d`un pique-nique laissés à l`abandon après un orage vont être le point de départ d`une guerre entre deux bandes rivales de fourmis, ayant pour enjeu une boîte de sucres. C`est dans cette tourmente qu`une jeune coccinelle va se lier d`amitié avec une fourmi noire et l`aider à sauver sa fourmilière des terribles fourmis rouges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Montparnasse,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 (85 min.)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Hélène,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Lavandier,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Delarue,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