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Minuscule [DVD] : la vallée des fourmis perdues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Thomas Szabo et Hélène Giraud ; musique de Hervé Lavandier ; prod. par Philippe Delarue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Futurikon - Entre chien et loup - Nozon, cop. 2013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sans parole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85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une paisible clairière, les objets d`un pique-nique laissés à l`abandon après un orage vont être le point de départ d`une guerre entre deux bandes rivales de fourmis, ayant pour enjeu une boîte de sucres. C`est dans cette tourmente qu`une jeune coccinelle va se lier d`amitié avec une fourmi noire et l`aider à sauver sa fourmilière des terribles fourmis rouges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Montparnasse,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 (85 min.)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Hélène,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Lavandier,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Delarue,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