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collège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Jean-Philippe Arrou-Vignod, Joël Legars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se promène la nuit dans les couloirs déserts du collège ? Qui a saccagé la salle de sciences naturelles et assommé M. Cornue, l'agent d'entretien ? Le principal cherche des coupables parmi les internes... Aïe aïe aïe ! Une seule solution pour Rémi, P.P. Cul-Vert et Mathilde : découvrir eux-mêmes la vérité, quitte à affronter souterrains, rôdeur et conseil de discipline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(75 p.) : ill. en coul.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978-2-07-515642-4 : 16,50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978-2-07-515642-4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Legars, Joël 1970-.... (Auteur)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Olympe de Roquedor / Jean-Philippe Arrou-Vignod ; ill. de François Place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en chocolat / Jean-Philippe Arrou-Vignod ; lu par Laurent Stocker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petit pois pour six : histoires des Jean-Quelque-Chose / Jean-Philippe Arrou-Vignod ; illustrations de Dominique Corbasson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 empotée / Jean-Philippe Arrou-Vignod ; [ill.]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sauvage et la renarde / Jean-Philippe Arrou-Vignod ; ill. Jean-Claude Götting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Rita et Machin / Jean-Philippe Arrou-Vignod,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partent en vacances / Jean-Philippe Arrou-Vignod ;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courses de Rita et Machin / Jean-Philippe Arrou-Vignod,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pique-nique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à l'école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dimanche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/ Jean-Philippe Arrou-Vignod ; Ill. par Olivier Tallec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à la plage / Jean-Philippe Arrou-Vignod ; Ill. par Olivier Tallec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