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 activités Montessori en cuisine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Soixante activités Montessori en cuisine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Federica Buglioni et Annalisa Perino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43931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Montessori en cuisine ! Les enfants entre 3 et 6 ans sont naturellement intéressés par la cuisine. • Ils aiment goûter, mélanger, séparer, couper, presser, soupeser, éplucher... • Aborder la cuisine avec l'angle Montessori va les aider à développer leur autonomie, leur concentration, leur motricité fine et développe leur confiance en eux. • Pizza, pesto, salades, pâtisseries.. : chaque recette est décomposée en étapes simples et précises. • Préparation du matériel, étapes, façon de s'adresser à l'enfant, gestes à reproduire, rangement, nettoyage : chaque activité est l'occasion de gagner en autonomie et en habileté. Dès 3 ans.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Nathan, 2019 ; impr. en Italie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161 p. : ill. ; 20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978-2-09-278969-8 : 12,95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978-2-09-278969-8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Perino, Annalisa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Cuisine. Expériences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Montessori. Activités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43931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