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Buller, Clive Gifford, Andrea Mills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Cette encyclopédie des robots permet de nourrir sa curiosité sur l'histoire de la robotique, les enjeux de société liés à l'intelligence artificielle et à ses applications, la diversité des domaines concernés et les technologiques recourant à la programmation informatique.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978-2-07-512535-2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Robots. Androïde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Robotique. Bionique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Technologies du futur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monstres : dragons, géants, créatures bizarres... / Laura Buller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