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Atlas des aventures spatiales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Anne McRae ; illustrations MUTI ; relecture technique Stephen P. Maran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Accompagné de l'application "Atlas of space adventures", téléchargeable sur Google Play ou App Store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(6-9 ans)</w:t>
            </w:r>
          </w:p>
          <w:p>
            <w:pPr>
              <w:pBdr/>
              <w:spacing/>
              <w:rPr/>
            </w:pPr>
            <w:r>
              <w:rPr>
                <w:rFonts w:ascii="Arial" w:hAnsi="Arial" w:eastAsia="Arial" w:cs="Arial"/>
                <w:b w:val="0"/>
                <w:sz w:val="20"/>
              </w:rPr>
              <w:t xml:space="preserve">Enfants (9-12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42839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Partez pour un incroyable voyage dans l'espace, 50 ans après l'alunissage d'Apollo. Après l'exploration du Soleil et de la Lune, traversez le système solaire et notre galaxie, apprenez les origines de l'univers et du temps lui-même. Cet ouvrage invite les lecteurs à imaginer ce que pourrait devenir le tourisme spatial, explore des concepts tels que la gravité, la vitesse de la lumière et la relativité. L'atlas est en lien avec application gratuite qui contient plus de 50 vidéos de la NASA, de l'ESA et de l'ESO pour donner vie à chaque pages et plonger le lecteur au coeur de l'espace.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De la Martinière jeunesse,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978-2-7324-9099-1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McRae, Anne (Auteur)</w:t>
            </w:r>
          </w:p>
          <w:p>
            <w:pPr>
              <w:pBdr/>
              <w:spacing/>
              <w:rPr>
                <w:rFonts w:ascii="Arial" w:hAnsi="Arial" w:eastAsia="Arial" w:cs="Arial"/>
                <w:b w:val="0"/>
                <w:sz w:val="20"/>
              </w:rPr>
            </w:pPr>
            <w:r>
              <w:rPr>
                <w:rFonts w:ascii="Arial" w:hAnsi="Arial" w:eastAsia="Arial" w:cs="Arial"/>
                <w:b w:val="0"/>
                <w:sz w:val="20"/>
              </w:rPr>
              <w:t xml:space="preserve">Maran, Stephen P. (Contributeur   (remplace « Collaborateur »)</w:t>
            </w:r>
          </w:p>
          <w:p>
            <w:pPr>
              <w:pBdr/>
              <w:spacing/>
              <w:rPr/>
            </w:pPr>
            <w:r>
              <w:rPr>
                <w:rFonts w:ascii="Arial" w:hAnsi="Arial" w:eastAsia="Arial" w:cs="Arial"/>
                <w:b w:val="0"/>
                <w:sz w:val="20"/>
              </w:rPr>
              <w:t xml:space="preserve">Studio Muti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Univers</w:t>
            </w:r>
          </w:p>
          <w:p>
            <w:pPr>
              <w:pBdr/>
              <w:spacing/>
              <w:rPr>
                <w:rFonts w:ascii="Arial" w:hAnsi="Arial" w:eastAsia="Arial" w:cs="Arial"/>
                <w:b w:val="0"/>
                <w:sz w:val="20"/>
              </w:rPr>
            </w:pPr>
            <w:r>
              <w:rPr>
                <w:rFonts w:ascii="Arial" w:hAnsi="Arial" w:eastAsia="Arial" w:cs="Arial"/>
                <w:b w:val="0"/>
                <w:sz w:val="20"/>
              </w:rPr>
              <w:t xml:space="preserve">Espace</w:t>
            </w:r>
          </w:p>
          <w:p>
            <w:pPr>
              <w:pBdr/>
              <w:spacing/>
              <w:rPr>
                <w:rFonts w:ascii="Arial" w:hAnsi="Arial" w:eastAsia="Arial" w:cs="Arial"/>
                <w:b w:val="0"/>
                <w:sz w:val="20"/>
              </w:rPr>
            </w:pPr>
            <w:r>
              <w:rPr>
                <w:rFonts w:ascii="Arial" w:hAnsi="Arial" w:eastAsia="Arial" w:cs="Arial"/>
                <w:b w:val="0"/>
                <w:sz w:val="20"/>
              </w:rPr>
              <w:t xml:space="preserve">Terre</w:t>
            </w:r>
          </w:p>
          <w:p>
            <w:pPr>
              <w:pBdr/>
              <w:spacing/>
              <w:rPr>
                <w:rFonts w:ascii="Arial" w:hAnsi="Arial" w:eastAsia="Arial" w:cs="Arial"/>
                <w:b w:val="0"/>
                <w:sz w:val="20"/>
              </w:rPr>
            </w:pPr>
            <w:r>
              <w:rPr>
                <w:rFonts w:ascii="Arial" w:hAnsi="Arial" w:eastAsia="Arial" w:cs="Arial"/>
                <w:b w:val="0"/>
                <w:sz w:val="20"/>
              </w:rPr>
              <w:t xml:space="preserve">Soleil</w:t>
            </w:r>
          </w:p>
          <w:p>
            <w:pPr>
              <w:pBdr/>
              <w:spacing/>
              <w:rPr>
                <w:rFonts w:ascii="Arial" w:hAnsi="Arial" w:eastAsia="Arial" w:cs="Arial"/>
                <w:b w:val="0"/>
                <w:sz w:val="20"/>
              </w:rPr>
            </w:pPr>
            <w:r>
              <w:rPr>
                <w:rFonts w:ascii="Arial" w:hAnsi="Arial" w:eastAsia="Arial" w:cs="Arial"/>
                <w:b w:val="0"/>
                <w:sz w:val="20"/>
              </w:rPr>
              <w:t xml:space="preserve">Système solaire</w:t>
            </w:r>
          </w:p>
          <w:p>
            <w:pPr>
              <w:pBdr/>
              <w:spacing/>
              <w:rPr>
                <w:rFonts w:ascii="Arial" w:hAnsi="Arial" w:eastAsia="Arial" w:cs="Arial"/>
                <w:b w:val="0"/>
                <w:sz w:val="20"/>
              </w:rPr>
            </w:pPr>
            <w:r>
              <w:rPr>
                <w:rFonts w:ascii="Arial" w:hAnsi="Arial" w:eastAsia="Arial" w:cs="Arial"/>
                <w:b w:val="0"/>
                <w:sz w:val="20"/>
              </w:rPr>
              <w:t xml:space="preserve">Planètes</w:t>
            </w:r>
          </w:p>
          <w:p>
            <w:pPr>
              <w:pBdr/>
              <w:spacing/>
              <w:rPr>
                <w:rFonts w:ascii="Arial" w:hAnsi="Arial" w:eastAsia="Arial" w:cs="Arial"/>
                <w:b w:val="0"/>
                <w:sz w:val="20"/>
              </w:rPr>
            </w:pPr>
            <w:r>
              <w:rPr>
                <w:rFonts w:ascii="Arial" w:hAnsi="Arial" w:eastAsia="Arial" w:cs="Arial"/>
                <w:b w:val="0"/>
                <w:sz w:val="20"/>
              </w:rPr>
              <w:t xml:space="preserve">Astéroïdes</w:t>
            </w:r>
          </w:p>
          <w:p>
            <w:pPr>
              <w:pBdr/>
              <w:spacing/>
              <w:rPr>
                <w:rFonts w:ascii="Arial" w:hAnsi="Arial" w:eastAsia="Arial" w:cs="Arial"/>
                <w:b w:val="0"/>
                <w:sz w:val="20"/>
              </w:rPr>
            </w:pPr>
            <w:r>
              <w:rPr>
                <w:rFonts w:ascii="Arial" w:hAnsi="Arial" w:eastAsia="Arial" w:cs="Arial"/>
                <w:b w:val="0"/>
                <w:sz w:val="20"/>
              </w:rPr>
              <w:t xml:space="preserve">Etoiles</w:t>
            </w:r>
          </w:p>
          <w:p>
            <w:pPr>
              <w:pBdr/>
              <w:spacing/>
              <w:rPr>
                <w:rFonts w:ascii="Arial" w:hAnsi="Arial" w:eastAsia="Arial" w:cs="Arial"/>
                <w:b w:val="0"/>
                <w:sz w:val="20"/>
              </w:rPr>
            </w:pPr>
            <w:r>
              <w:rPr>
                <w:rFonts w:ascii="Arial" w:hAnsi="Arial" w:eastAsia="Arial" w:cs="Arial"/>
                <w:b w:val="0"/>
                <w:sz w:val="20"/>
              </w:rPr>
              <w:t xml:space="preserve">Exoplanètes</w:t>
            </w:r>
          </w:p>
          <w:p>
            <w:pPr>
              <w:pBdr/>
              <w:spacing/>
              <w:rPr>
                <w:rFonts w:ascii="Arial" w:hAnsi="Arial" w:eastAsia="Arial" w:cs="Arial"/>
                <w:b w:val="0"/>
                <w:sz w:val="20"/>
              </w:rPr>
            </w:pPr>
            <w:r>
              <w:rPr>
                <w:rFonts w:ascii="Arial" w:hAnsi="Arial" w:eastAsia="Arial" w:cs="Arial"/>
                <w:b w:val="0"/>
                <w:sz w:val="20"/>
              </w:rPr>
              <w:t xml:space="preserve">Galaxies</w:t>
            </w:r>
          </w:p>
          <w:p>
            <w:pPr>
              <w:pBdr/>
              <w:spacing/>
              <w:rPr>
                <w:rFonts w:ascii="Arial" w:hAnsi="Arial" w:eastAsia="Arial" w:cs="Arial"/>
                <w:b w:val="0"/>
                <w:sz w:val="20"/>
              </w:rPr>
            </w:pPr>
            <w:r>
              <w:rPr>
                <w:rFonts w:ascii="Arial" w:hAnsi="Arial" w:eastAsia="Arial" w:cs="Arial"/>
                <w:b w:val="0"/>
                <w:sz w:val="20"/>
              </w:rPr>
              <w:t xml:space="preserve">Voie lactée</w:t>
            </w:r>
          </w:p>
          <w:p>
            <w:pPr>
              <w:pBdr/>
              <w:spacing/>
              <w:rPr/>
            </w:pPr>
            <w:r>
              <w:rPr>
                <w:rFonts w:ascii="Arial" w:hAnsi="Arial" w:eastAsia="Arial" w:cs="Arial"/>
                <w:b w:val="0"/>
                <w:sz w:val="20"/>
              </w:rPr>
              <w:t xml:space="preserve">Big bang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629.8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 atlas junior : la géographie du monde en plus de 2000 illustrations / texte James Harrison ; Anne McRae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629.8</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42839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