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 jeunes qui changent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Julieta Canepa, Pierre Ducrozet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43133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l'image de Greta Thunberg, qui a initié un mouvement de grève et de protestation des jeunes pour dénoncer l'inertie des gouvernements face au changement climatique, cet ouvrage brosse le portrait de quinze écoliers, lycéens et étudiants, qui ont entre 10 et 25 ans, engagés chacun à leur manière dans la défense d'une cause. Electre 2019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De La Martinière,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157 p. : ill.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978-2-7324-9191-2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Canepa, Julieta</w:t>
            </w:r>
          </w:p>
          <w:p>
            <w:pPr>
              <w:pBdr/>
              <w:spacing/>
              <w:rPr/>
            </w:pPr>
            <w:r>
              <w:rPr>
                <w:rFonts w:ascii="Arial" w:hAnsi="Arial" w:eastAsia="Arial" w:cs="Arial"/>
                <w:b w:val="0"/>
                <w:sz w:val="20"/>
              </w:rPr>
              <w:t xml:space="preserve">Ducrozet, Pierre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Personnages célèbres</w:t>
            </w:r>
          </w:p>
          <w:p>
            <w:pPr>
              <w:pBdr/>
              <w:spacing/>
              <w:rPr>
                <w:rFonts w:ascii="Arial" w:hAnsi="Arial" w:eastAsia="Arial" w:cs="Arial"/>
                <w:b w:val="0"/>
                <w:sz w:val="20"/>
              </w:rPr>
            </w:pPr>
            <w:r>
              <w:rPr>
                <w:rFonts w:ascii="Arial" w:hAnsi="Arial" w:eastAsia="Arial" w:cs="Arial"/>
                <w:b w:val="0"/>
                <w:sz w:val="20"/>
              </w:rPr>
              <w:t xml:space="preserve">Climat</w:t>
            </w:r>
          </w:p>
          <w:p>
            <w:pPr>
              <w:pBdr/>
              <w:spacing/>
              <w:rPr>
                <w:rFonts w:ascii="Arial" w:hAnsi="Arial" w:eastAsia="Arial" w:cs="Arial"/>
                <w:b w:val="0"/>
                <w:sz w:val="20"/>
              </w:rPr>
            </w:pPr>
            <w:r>
              <w:rPr>
                <w:rFonts w:ascii="Arial" w:hAnsi="Arial" w:eastAsia="Arial" w:cs="Arial"/>
                <w:b w:val="0"/>
                <w:sz w:val="20"/>
              </w:rPr>
              <w:t xml:space="preserve">Déforestation</w:t>
            </w:r>
          </w:p>
          <w:p>
            <w:pPr>
              <w:pBdr/>
              <w:spacing/>
              <w:rPr>
                <w:rFonts w:ascii="Arial" w:hAnsi="Arial" w:eastAsia="Arial" w:cs="Arial"/>
                <w:b w:val="0"/>
                <w:sz w:val="20"/>
              </w:rPr>
            </w:pPr>
            <w:r>
              <w:rPr>
                <w:rFonts w:ascii="Arial" w:hAnsi="Arial" w:eastAsia="Arial" w:cs="Arial"/>
                <w:b w:val="0"/>
                <w:sz w:val="20"/>
              </w:rPr>
              <w:t xml:space="preserve">Droits de l'enfant</w:t>
            </w:r>
          </w:p>
          <w:p>
            <w:pPr>
              <w:pBdr/>
              <w:spacing/>
              <w:rPr>
                <w:rFonts w:ascii="Arial" w:hAnsi="Arial" w:eastAsia="Arial" w:cs="Arial"/>
                <w:b w:val="0"/>
                <w:sz w:val="20"/>
              </w:rPr>
            </w:pPr>
            <w:r>
              <w:rPr>
                <w:rFonts w:ascii="Arial" w:hAnsi="Arial" w:eastAsia="Arial" w:cs="Arial"/>
                <w:b w:val="0"/>
                <w:sz w:val="20"/>
              </w:rPr>
              <w:t xml:space="preserve">Histoire. 21ème siècle</w:t>
            </w:r>
          </w:p>
          <w:p>
            <w:pPr>
              <w:pBdr/>
              <w:spacing/>
              <w:rPr>
                <w:rFonts w:ascii="Arial" w:hAnsi="Arial" w:eastAsia="Arial" w:cs="Arial"/>
                <w:b w:val="0"/>
                <w:sz w:val="20"/>
              </w:rPr>
            </w:pPr>
            <w:r>
              <w:rPr>
                <w:rFonts w:ascii="Arial" w:hAnsi="Arial" w:eastAsia="Arial" w:cs="Arial"/>
                <w:b w:val="0"/>
                <w:sz w:val="20"/>
              </w:rPr>
              <w:t xml:space="preserve">Droits de la femme</w:t>
            </w:r>
          </w:p>
          <w:p>
            <w:pPr>
              <w:pBdr/>
              <w:spacing/>
              <w:rPr>
                <w:rFonts w:ascii="Arial" w:hAnsi="Arial" w:eastAsia="Arial" w:cs="Arial"/>
                <w:b w:val="0"/>
                <w:sz w:val="20"/>
              </w:rPr>
            </w:pPr>
            <w:r>
              <w:rPr>
                <w:rFonts w:ascii="Arial" w:hAnsi="Arial" w:eastAsia="Arial" w:cs="Arial"/>
                <w:b w:val="0"/>
                <w:sz w:val="20"/>
              </w:rPr>
              <w:t xml:space="preserve">Droits de l'homme</w:t>
            </w:r>
          </w:p>
          <w:p>
            <w:pPr>
              <w:pBdr/>
              <w:spacing/>
              <w:rPr>
                <w:rFonts w:ascii="Arial" w:hAnsi="Arial" w:eastAsia="Arial" w:cs="Arial"/>
                <w:b w:val="0"/>
                <w:sz w:val="20"/>
              </w:rPr>
            </w:pPr>
            <w:r>
              <w:rPr>
                <w:rFonts w:ascii="Arial" w:hAnsi="Arial" w:eastAsia="Arial" w:cs="Arial"/>
                <w:b w:val="0"/>
                <w:sz w:val="20"/>
              </w:rPr>
              <w:t xml:space="preserve">Thunberg, Greta. Ecologie</w:t>
            </w:r>
          </w:p>
          <w:p>
            <w:pPr>
              <w:pBdr/>
              <w:spacing/>
              <w:rPr/>
            </w:pPr>
            <w:r>
              <w:rPr>
                <w:rFonts w:ascii="Arial" w:hAnsi="Arial" w:eastAsia="Arial" w:cs="Arial"/>
                <w:b w:val="0"/>
                <w:sz w:val="20"/>
              </w:rPr>
              <w:t xml:space="preserve">Ecologie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920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43133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