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Souks et saveurs en Tunisie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 Angeli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27748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Le Sorbier, 2007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p. : ill. ; 20 x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978-2-7320-3889-6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Angeli, May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Tunisie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Cuisine. Tunisie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Fruits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Légumes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Epices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carnaval des animaux sud-américains !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Cache-cache /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Rita la poule veut un bébé /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et les trois buffles / texte de Moncef Dhouib ; gravures sur bois de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des dauphins / texte et gravures sur bois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 d'éléphant / Rudyard Kipling ; gravures sur bois de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Carotte ou pissenlit ? /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Chapeau perdu /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de l'oeuf qui du poussin ? / Muriel Bloch ; ill. par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ne peux pas m'habiller ! /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Zora l'ânesse /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Dis-moi / ill. par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papillon qui tapait du pied / Rudyard Kipling ; gravures sur bois  de May Angeli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chat qui s'en allait tout seul / Rudyard Kipling ; gravures sur bois de May Angeli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le rhinocéros se fit la peau / Rudyard Kipling ; ill. par May Angeli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27748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