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 petit loup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José Augustin Goytisolotrad. et adapt. de l'espagnol par Alain Serres ; images deAurélia Grandin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géants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Rue du monde,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 p. : ill. ;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978-2-915569-84-1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Grandin, Aurélia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bilingues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espagnols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lune poussent les haïkus / Ryokan ; images de Zaü ; trad. du japonais par Joan Titus-Carmel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danse de la pluie / Trad. et adapt. du Wolof (Sénégal): Babacar Mbaye Ndaak ; images de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nuit / Ernst Jandl ; images de Christian Voltz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en sucre / Gianni Rodari ; Trad. et adapt. de l'italien : Roger Salomon ; images de Bertrand Dubois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