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"Bande dessinée"</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dame du lac perdu [Texte imprimé]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dessin &amp; couleurs, Wauter Mannaert ; scénario, Frédéric Maupomé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quête ; 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Volume: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Bandes dessinées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47845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Depuis mille ans, le roi Pellinor et ses descendants traquent la Bête... et échouent lamentablement. Du coup, c'est au tour de Pelli de se lancer dans la quête familiale. Ça tombe bien, parce qu'il est présentement sans véritable emploi - et puis ça fait super plaisir à son grand-père qu'il reprenne le flambeau. Après, on ne va pas se mentir... Pelli n'a pas les capacités physiques dignes des chevaliers de légende et son acolyte, la Dame du lac, a perdu sa magie. Dans un monde qui change, où le merveilleux laisse la place à la banalité, leur quête s'annonce un vrai défi. Mais après tout, l'important, dans une quête, n'est-ce pas le chemin plutôt que la destination...?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Bruxelles : Le Lombard,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vol. (120 p.) : ill. en coul. ; 25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978-2-8082-1254-0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Mannaert, Wauter 1978- (Illustrateur)</w:t>
            </w:r>
          </w:p>
          <w:p>
            <w:pPr>
              <w:pBdr/>
              <w:spacing/>
              <w:rPr/>
            </w:pPr>
            <w:r>
              <w:rPr>
                <w:rFonts w:ascii="Arial" w:hAnsi="Arial" w:eastAsia="Arial" w:cs="Arial"/>
                <w:b w:val="0"/>
                <w:sz w:val="20"/>
              </w:rPr>
              <w:t xml:space="preserve">Maupomé, Frédéric (Auteur)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2O/R</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47845</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