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sur la littérature jeunesse : de la petite enfance aux jeunes 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Van der Linden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800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synthèse sur l'histoire de la littérature jeunesse, depuis les albums en tissu jusqu'aux romans pour les jeunes adultes en passant par le manga et le livre audio. L'auteure dresse un panorama des différents genres de cette famille et propose des éléments de réflexion sur la manière de donner le goût de la lecture aux enfants. Avec des conseils pratiques et des recommandations de lecture.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287 p.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978-2-07-513677-8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 der Linden,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Littérature enfantine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grands livres pour les petits : des trois brigands à Hugo Cabret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819.3</w:t>
            </w:r>
          </w:p>
          <w:p>
            <w:pPr>
              <w:pBdr/>
              <w:spacing/>
              <w:rPr/>
            </w:pPr>
            <w:r>
              <w:rPr>
                <w:rFonts w:ascii="Arial" w:hAnsi="Arial" w:eastAsia="Arial" w:cs="Arial"/>
                <w:b w:val="0"/>
                <w:sz w:val="20"/>
              </w:rPr>
              <w:t xml:space="preserve">Réserve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44549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