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Guy-Noël, Victor et Flore vivent au Rwanda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Bernadette Balland ; ill. Sophie Duffet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d'ailleurs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28747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 Jeunesse,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978-2-7324-3869-6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Duffet, Sophie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Rwanda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Sultana, Leila et Everett vivent aux Etats-Unis / Michèle Anouilh ; ill.: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Aleida, Raysel et Vilma vivent à Cuba / Geraldina Colotti, Philippe Godard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Malek, Youssef et Boussaïna vivent en Egypte / Claire Veillères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Miruna, Cosmin et Marius vivent en Roumanie / Cathy Dutruch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Jaroslaw, Kasia et Janusz vivent en Pologne / Claire Veillères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Khanh, Dung et Nghiep vivent au Vietnam / Alexandre Messager ; ill. par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Leila, Reda et Anissa vivent au Maroc / Claire Veillères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Mehmet, Hatice et Hozan vivent en Turquie / Alexandre Messager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Aina, Lalatiana et Alisoa vivent à  Madagascar / Dorine Leleu ; ill. par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Joumana, Omar et Alia vivent au Liban / Kochka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Rigoberta, Juan et Marta vivent au Guatemala / Philippe Godard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Tinnkiri, Lachlan et Liang vivent en Australie / Annie Langlois ; ill.: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Ikram, Amina et Fouad vivent en Algérie / Claire Veillères ; ill.: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Kathryn, Sébastien et Virginie vivent au Canada / Emilie Gasc-Milesi ; ill.: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N'Deye, Oury et Jean-Pierre vivent au Sénégal / Bilguissa Diallo ; ill.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Aoki, Hayo et Kenji vivent au Japon / Alexandre Messager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Rachel vit à Jérusslem, Nasser à Bethléem / Laure Mistral ; ill.: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Sacha, Andreï et Turar vivent en Russie / Maïa Werth ; ill.: Sophie Duffet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Meihua, Shuilin et Dui vivent en Chine / Pascal Pilon ; Ill. par Elisabeth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Shubha, Jyoti et Bhagat vivent en Inde / Philippe Godard ; ill.: Sophie Duffet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28747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