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nous apprend l'expérience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Carole Widmaier ; dessins d'Alfred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Philophile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43247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ce titre un peu énigmatique se cache une réflexion très approfondie sur les modes d'acquisition de la connaissance (qui demande du temps), sur la capacité des humains à apprendre de leurs erreurs et au contact des autres, sur leur possibilité de se construire sans cesse au gré des expériences vécues, positives comme négatives. À l'adolescence, l'âge de toutes les expérimentations, de tous les risques, de toutes les explorations de l'identité, ce texte simple émaillé de citations suscitera de nombreux questionnements bienvenus.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Gallimard, 2019 ; impr. en Espagne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978-2-07-511023-5 : 10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978-2-07-511023-5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Alfred 1976-....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Philosophie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Apprentissage de la 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Expériences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43247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