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Dinosaures, mammouths &amp; cie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Dinosaures, mammouths et cie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Lucile Tissot ; ill. par Bernard Reymond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guides à pattes. Hors-série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as envie de faire un voyage dans le temps? En compagnie de la petite allosaure Allie, découvre à quoi ressemblait le Jura depuis l'époque des dinosaures à celle des premiers hommes!  [www.lesguidesapattes.ch]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Gollion : Infolio, [2020]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978-2-88474-847-6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Reymond, Bernard 1982-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Mammouths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Fossiles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Paléontologie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au Monastère de Saint-Gall / écrit par Lucile Tissot ; illustré par Bernard Reymond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Burgondes à Genava / Lucile Tissot ; illustration: Bernard Reymond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pour le sanctuaire de Petinesca / écrit par Karine Meylan et Lucile Tissot ; ill. par Bernard Reymond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ferme et au moulin / écrit par Lucile Tissot ; ill. par Bernard Reymond ; [en collaboration avec le Museum für Urgeschichte(n), Zoug]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Eburodunum et ses artisans / écrit par Karine Meylan et Lucile Tissot ; ill. par Bernard Reymond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lacustres / écrit par Karine Meylan et Lucile Tissot ; ill. par Bernard Reymond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