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 girl guide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corps qui change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 Marawa Ibrahim ; ill. Sinem Erkas ; trad. française : Emmanuelle Casse-Castric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42047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Galllimard jeunesse,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214 p. : ill. ; 20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978-2-07-512238-2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Ibrahim, Marawa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Erkas, Sinem (Illustrateur)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Casse-Castric, Emmanuelle (Traducteur)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Corps humain. Adolescents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Corps humain. Croissance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Adolescence. Filles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42047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