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 no. 311, juin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Milan Presse,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378-0-551-20580-8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Réseaux sociaux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