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saisons [DVD] : 20 000 ans d'histoire au coeur du monde sauvage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saisons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film de Jacques Perrin et Jacques Cluzaud ; scénario Jacques Perrin ... [et al.] ; musique originale Bruno Coulais ; comité scientifique Gilbert Cochet ... [et al.] : prod. Jacques Perrin ... [et al.]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Une prod.: Galatée Films - Pathé - France 2 Cinéma - Invest Image 3 - Rhône-Alpes Cinéma - Center Parcs - Winds - Pandora Film, 2015</w:t>
            </w:r>
          </w:p>
          <w:p>
            <w:pPr>
              <w:pBdr/>
              <w:spacing/>
              <w:rPr>
                <w:rFonts w:ascii="Arial" w:hAnsi="Arial" w:eastAsia="Arial" w:cs="Arial"/>
                <w:b w:val="0"/>
                <w:sz w:val="20"/>
              </w:rPr>
            </w:pPr>
            <w:r>
              <w:rPr>
                <w:rFonts w:ascii="Arial" w:hAnsi="Arial" w:eastAsia="Arial" w:cs="Arial"/>
                <w:b w:val="0"/>
                <w:sz w:val="20"/>
              </w:rPr>
              <w:t xml:space="preserve">Langue: français. Sous-titres: français pour sourds et malentendants</w:t>
            </w:r>
          </w:p>
          <w:p>
            <w:pPr>
              <w:pBdr/>
              <w:spacing/>
              <w:rPr/>
            </w:pPr>
            <w:r>
              <w:rPr>
                <w:rFonts w:ascii="Arial" w:hAnsi="Arial" w:eastAsia="Arial" w:cs="Arial"/>
                <w:b w:val="0"/>
                <w:sz w:val="20"/>
              </w:rPr>
              <w:t xml:space="preserve">Durée du film: ca. 92 min.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Enfants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DVD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39159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L’hiver durait depuis 80 000 ans lorsque, en un temps très bref, une forêt immense recouvre tout le continent. Une nouvelle configuration planétaire et tout est bouleversé. Le cycle des saisons se met en place, le paysage se métamorphose, la faune et la flore évoluent. L’histoire commence… À un interminable âge de glace succède une forêt profonde et riche puis, sous l’impulsion d’hommes nouveaux, une campagne riante.  Les Saisons est une épopée sensible et inédite qui relate la longue et tumultueuse histoire commune qui lie l’homme aux animaux.</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Pathé Distribution, 2016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DVD-vidéo (92 min)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Perrin, Jacques,</w:t>
            </w:r>
          </w:p>
          <w:p>
            <w:pPr>
              <w:pBdr/>
              <w:spacing/>
              <w:rPr>
                <w:rFonts w:ascii="Arial" w:hAnsi="Arial" w:eastAsia="Arial" w:cs="Arial"/>
                <w:b w:val="0"/>
                <w:sz w:val="20"/>
              </w:rPr>
            </w:pPr>
            <w:r>
              <w:rPr>
                <w:rFonts w:ascii="Arial" w:hAnsi="Arial" w:eastAsia="Arial" w:cs="Arial"/>
                <w:b w:val="0"/>
                <w:sz w:val="20"/>
              </w:rPr>
              <w:t xml:space="preserve">Coulais, Bruno</w:t>
            </w:r>
          </w:p>
          <w:p>
            <w:pPr>
              <w:pBdr/>
              <w:spacing/>
              <w:rPr>
                <w:rFonts w:ascii="Arial" w:hAnsi="Arial" w:eastAsia="Arial" w:cs="Arial"/>
                <w:b w:val="0"/>
                <w:sz w:val="20"/>
              </w:rPr>
            </w:pPr>
            <w:r>
              <w:rPr>
                <w:rFonts w:ascii="Arial" w:hAnsi="Arial" w:eastAsia="Arial" w:cs="Arial"/>
                <w:b w:val="0"/>
                <w:sz w:val="20"/>
              </w:rPr>
              <w:t xml:space="preserve">Cochet, Gilbert</w:t>
            </w:r>
          </w:p>
          <w:p>
            <w:pPr>
              <w:pBdr/>
              <w:spacing/>
              <w:rPr/>
            </w:pPr>
            <w:r>
              <w:rPr>
                <w:rFonts w:ascii="Arial" w:hAnsi="Arial" w:eastAsia="Arial" w:cs="Arial"/>
                <w:b w:val="0"/>
                <w:sz w:val="20"/>
              </w:rPr>
              <w:t xml:space="preserve">Cluzaud, Jacques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Environnement</w:t>
            </w:r>
          </w:p>
          <w:p>
            <w:pPr>
              <w:pBdr/>
              <w:spacing/>
              <w:rPr>
                <w:rFonts w:ascii="Arial" w:hAnsi="Arial" w:eastAsia="Arial" w:cs="Arial"/>
                <w:b w:val="0"/>
                <w:sz w:val="20"/>
              </w:rPr>
            </w:pPr>
            <w:r>
              <w:rPr>
                <w:rFonts w:ascii="Arial" w:hAnsi="Arial" w:eastAsia="Arial" w:cs="Arial"/>
                <w:b w:val="0"/>
                <w:sz w:val="20"/>
              </w:rPr>
              <w:t xml:space="preserve">Animaux sauvages</w:t>
            </w:r>
          </w:p>
          <w:p>
            <w:pPr>
              <w:pBdr/>
              <w:spacing/>
              <w:rPr/>
            </w:pPr>
            <w:r>
              <w:rPr>
                <w:rFonts w:ascii="Arial" w:hAnsi="Arial" w:eastAsia="Arial" w:cs="Arial"/>
                <w:b w:val="0"/>
                <w:sz w:val="20"/>
              </w:rPr>
              <w:t xml:space="preserve">Saisons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591.9</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591.9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39159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