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6 : Le paradoxe du temps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paradoxe du temps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Eoin Colfer ; Trad. de l'anglais par Jean François Ménard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28642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424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978-2-07-062302-0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Colfer, Eoin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Fantasie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jumeaux Fowl / Eoin Colfer ; tarduit de l'anglais (Irlande) par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Migrant / Eoin Colfer, Andrew Donkin ; dessins de Giovanni Rigano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8 : Le dernier gardien / Eoin Colfer ; Trad. de l'anglais par Jean 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7 : Le complexe d'Atlantis / Eoin Colfer ; Trad. de l'anglais par Jean 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1 / Eoin Colfer ; trad. de l'anglais par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3 : Code éternité / Eoin Colfer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5 : Colonie perdue / Eoin Colfer ; Trad. de l'anglais par Jean 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Fletcher mène l'enquête / Eoin Colfer ; trad. de l'anglais par Yves Sarda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frère d'enfer / Eoin Colfer ; ill. par Tony Ross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4 : Opération opale / Eoin Colfer ; Trad. de l'anglais par Jean 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Panique à la bibliothèque / Eoin Colfer ; ill. par Tony Ross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2 : Mission polaire / Eoin Colfer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28642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