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"Romans"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What light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Jay Asher ; trad. de l'anglais (Etats-Unis) par Anna Souillac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40511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Neuilly-sur-Seine : M. Lafon, 2017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285 p. ; 22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978-2-7499-3119-7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Asher, Jay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Souillac, Anna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sentimentaux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Pardon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Treize raisons / Jay Asher; trad. de l'anglais (américain) par Nathalie Peronny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40511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