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Encyclopédie des religions : judaïsme, christianisme, islam, bouddhisme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Glossaire. 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200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Présentation de l'origine, des rites et des dogmes des religions pratiquées aujourd'hui (bouddhisme, judaïsme, christianisme, islam, hindouisme, sikhisme). Une carte présente les religions dominantes dans tous les pays du monde. L'introduction traite d'anciennes religions, des rituels, des textes sacrés, des fêtes et des mouvements religieux récents. Electre 2018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978-2-07-508635-6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Wilkinson, Philip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Religion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au fil de l'histoire / illustrations de Steve Noon ; textes de Philip Wilkinson</w:t>
            </w:r>
          </w:p>
          <w:p>
            <w:pPr>
              <w:pBdr/>
              <w:spacing/>
              <w:rPr>
                <w:rFonts w:ascii="Arial" w:hAnsi="Arial" w:eastAsia="Arial" w:cs="Arial"/>
                <w:b w:val="0"/>
                <w:sz w:val="20"/>
              </w:rPr>
            </w:pPr>
            <w:r>
              <w:rPr>
                <w:rFonts w:ascii="Arial" w:hAnsi="Arial" w:eastAsia="Arial" w:cs="Arial"/>
                <w:b w:val="0"/>
                <w:sz w:val="20"/>
              </w:rPr>
              <w:t xml:space="preserve">Rome capitale d'un Empire / Philip Wilkinson</w:t>
            </w:r>
          </w:p>
          <w:p>
            <w:pPr>
              <w:pBdr/>
              <w:spacing/>
              <w:rPr>
                <w:rFonts w:ascii="Arial" w:hAnsi="Arial" w:eastAsia="Arial" w:cs="Arial"/>
                <w:b w:val="0"/>
                <w:sz w:val="20"/>
              </w:rPr>
            </w:pPr>
            <w:r>
              <w:rPr>
                <w:rFonts w:ascii="Arial" w:hAnsi="Arial" w:eastAsia="Arial" w:cs="Arial"/>
                <w:b w:val="0"/>
                <w:sz w:val="20"/>
              </w:rPr>
              <w:t xml:space="preserve">Architecture / Philip Wilkinson</w:t>
            </w:r>
          </w:p>
          <w:p>
            <w:pPr>
              <w:pBdr/>
              <w:spacing/>
              <w:rPr>
                <w:rFonts w:ascii="Arial" w:hAnsi="Arial" w:eastAsia="Arial" w:cs="Arial"/>
                <w:b w:val="0"/>
                <w:sz w:val="20"/>
              </w:rPr>
            </w:pPr>
            <w:r>
              <w:rPr>
                <w:rFonts w:ascii="Arial" w:hAnsi="Arial" w:eastAsia="Arial" w:cs="Arial"/>
                <w:b w:val="0"/>
                <w:sz w:val="20"/>
              </w:rPr>
              <w:t xml:space="preserve">Les maisons des hommes / Philip Wilkinson</w:t>
            </w:r>
          </w:p>
          <w:p>
            <w:pPr>
              <w:pBdr/>
              <w:spacing/>
              <w:rPr/>
            </w:pPr>
            <w:r>
              <w:rPr>
                <w:rFonts w:ascii="Arial" w:hAnsi="Arial" w:eastAsia="Arial" w:cs="Arial"/>
                <w:b w:val="0"/>
                <w:sz w:val="20"/>
              </w:rPr>
              <w:t xml:space="preserve">Histoire de l'Islam / Philip Wilkinson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L'atlas Gallimard jeunesse : un outil indispensable pour le collège et le lycée</w:t>
            </w:r>
          </w:p>
          <w:p>
            <w:pPr>
              <w:pBd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271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