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dieux nordiques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Raphaël Martin, Jean-Christophe Piot ; [illustrations de] Amélie Clavier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46975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Dieux, héros, géants et autres créatures, la mythologie nordique est à la fois passionnante et complexe. Partez à la rencontre d'Odin, Thor, Loki, Freya ou du Géant Ymir et embarquez pour d'incroyables aventures. Un fascinant voyage à la découverte de la mythologie nordique.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La Martinière jeunesse, [2022]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979-1-04-011123-8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Piot, Jean-Christophe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Clavier, Amélie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 nordique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cerveau pas bête : pour les 7 à 107 ans / textes : Albert Moukheiber et Raphaël Martin ; dessin et leurs concepts: Pascal Lemaître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te caches-tu ? : 20 volets à soulever pour enquêter sur la nature invisible / Raphaël Martin ; [illustrations :] Marine Giacomi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on sait que la terre est ronde ? : et autres questions sur les grandes découvertes (et erreurs) de la science / Baptiste Massa, Raphaël Martin, Olivia Sautreuil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Karaté : technique, pratique, champions / Raphaël Martin et Frédéric Piquet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dangereux / Raphaël Martin ; [illustrations] Maxime Derouen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super-héros : l'intégrale / Raphaël Martin, Guillaume Plantevin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humain en panoramique / Justine de Lagausie ; Raphaël Martin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dieux de l'Egypte / Raphaël Martin ; Jean-Christophe Piot ; Djilian Deroche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Nous les garçons : le guide de ceux qui seront bientôt ados / textes de Raphaël Martin ; ill. de Édith Chambon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fais du... karaté / Raphaël Martin et Frédéric Piquet ; ill. de Florence Ollé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