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Transylvanie 2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Genndy Tartakovsky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français, anglais, flamand, néerlandais. Sous-titres: français, anglais, arabe, néerlandais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Sony Pictures Animation, 2012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anglais, hollandais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Dracula et sa bande de monstres déjantés sont de retour ! À l’hôtel Transylvanie, beaucoup de choses ont évolué : Dracula a enfin accepté de dégeler son cœur et d’ouvrir la porte aux humains. Mais il se fait du souci pour son petit-fils, Dennis : mi-humain mi-monstre, ce gamin est bien trop adorable à son goût, et il risque de faire un piètre vampire ! Alors, quand les parents du petit, Mavis et Johnny, s’absentent, Drac fait appel à ses amis Frank, Murray, Wayne et Griffin pour apprendre à Dennis à devenir un monstre, un vrai. Personne ne s’attendait à ce que Vlad, le père de Drac – un vampire très grincheux et très vieille école – choisisse ce moment pour débarquer à l’hôtel. Et quand il découvre que son arrière-petit-fils a du sang humain, rien ne va plus.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Sony Pictures Home Entertainment,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(86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