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 : comment les machines pourraient nous remplacer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Dugal ; [illustrations de] Owen Davey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de créer un être vivant à notre image est un vieux rêve. Plus fort, plus intelligent, capable de prouesses, ce super humain a nourri l'imaginaire des écrivains et des cinéastes de science-fiction. Et même si nous sommes encore loin des robots de nos films préférés, la technologie qui pourrait les animer existe. Elle s'appelle l'intelligence artificielle : " I. A ".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[Montréal] : La Pastèque,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978-2-89777-143-0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Intelligence artificielle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