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grand livre de la main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Magda Gargulakova ; illu. Vitezslav Mecner ; traduit du tchèque par Aude Pasquier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approche transversale, graphique et humoristique de la main, abordant son anatomie, son évolution, ce qu'elle permet de faire, ce qu'elle révèle de chacun et ce qu'elle symbolise selon les cultures.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Casterman,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 p, : ill. ; 32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978-2-203-24391-0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Garguláková, Magda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Mains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