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préhistorique : Du premier âge du bronze aux Helvètes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Osterwalder ; Marc Zaugg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suisse en images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16812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Vingt-quatre heures, 1981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Zaugg, Marc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Préhistoire. 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du bronze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préhistorique : Des chasseurs de l'époque glaciaire aux premiers agriculteurs / Christine Osterwalder ; Robert André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médiévale : Des Romains aux Carolingiens : le haut Moyen Age / Hanspeter Spycher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médiévale : Des Carolingiens à la grande peste : le Moyen Age / Jürg Tauber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antique : L'Helvétie au temps des Romains / Stéfanie Martin-Kilcher ; Marc Zaugg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préhistorique : Des chasseurs de l'époque glaciaire aux premiers agriculteurs / Christine Osterwalder ; Robert André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16812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