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Suchergebnisse für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Titel:</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Planète football : la passion du jeu</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Traduit de: Goal !</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Altersstufe: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Jugendliche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Medientyp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700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Notiznr.: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48238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Sprachen: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französisch</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Zusammenfassung:</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Comment ont été fixées les règles du football? Quelles sont les combinaisons offensives les plus efficaces? Comment se déroule le transfert d'un joueur professionnel? «Planète football» répond à toutes ces questions et aborde tous les aspects du beau jeu, des règles, jusqu'aux grandes compétitions en passant par les grandes phases de jeu, la technique, la tactique ou les différents postes sur la pelouse. Ce guide très visuel est magnifiquement illustré de photos, d'infographies et d'images de synthèse -spécialement réalisées pour cet album– qui animent d'une manière très dynamique la mise en page. C'est une mine d'informations –complète et illustrée– qui comporte aussi une foule d'anecdotes passionnantes sur l'histoire du sport le plus populaire au monde. [Site de l'éd.]</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Weitere Informationen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Verlag:</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Gallimard Jeunesse, [2024]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Physische Beschr.: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144 pages : illustrations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978-2-07-520656-3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Reservationen (aktuell):</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Autoren/Schlagwörter/Klassifikation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Schlagwörter: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Football</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Klassifikation: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796.33</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Signatur / Standort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Verfügbarkeit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Fälligkeitsdatum</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Exemplarnr.</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Reservieren</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796.33</w:t>
            </w:r>
          </w:p>
          <w:p>
            <w:pPr>
              <w:pBdr/>
              <w:spacing/>
              <w:rPr/>
            </w:pPr>
            <w:r>
              <w:rPr>
                <w:rFonts w:ascii="Arial" w:hAnsi="Arial" w:eastAsia="Arial" w:cs="Arial"/>
                <w:b w:val="0"/>
                <w:sz w:val="20"/>
              </w:rPr>
              <w:t xml:space="preserve">Bibliothek</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ausgeliehen</w:t>
            </w:r>
          </w:p>
          <w:p>
            <w:pPr>
              <w:pBdr/>
              <w:spacing/>
              <w:rPr/>
            </w:pPr>
            <w:r>
              <w:rPr>
                <w:rFonts w:ascii="Arial" w:hAnsi="Arial" w:eastAsia="Arial" w:cs="Arial"/>
                <w:b w:val="0"/>
                <w:sz w:val="20"/>
              </w:rPr>
              <w:t xml:space="preserve">ausgeliehen</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12.10.2024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48238</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