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Séverine Vidal ; ill. Simon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Simon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fantastiques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Yéti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Perséides / Séverine Vidal ; sur un scénario imaginé par Aurel Ostlin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reverras ton frère / Séverine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Loup / texte de Séverine Vidal ; illustrations de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bien pourries ou Ma théorie sur les dominos / Séverine Vidal ; illustrations Oriol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Aventures au ranch / Séverine Vidal ;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Frileux : L'ours qui n'aimait pas l'hiver / Séverine Vidal ;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vu un lion ! / Séverine Vidal,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coeurs tordus / Séverine Vidal, Manu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 mène la danse / Séverine Vidal ; ill. par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mon fil / Séverine Vidal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d'expédition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trouvé un trésor / écrit par Séverine Vidal ; ill. par Vincent Sorel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bruits chez qui j'habite / texte de Séverine Vidal ; ill. de Claire Cantais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d'évasion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saisons et des poussières / Séverine Vidal ;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vents si chauds / Séverine Vidal ;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sert à quoi ce truc ? / Séverine Vidal, Loïc Méhée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Minus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n'irai pas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Mamythologie / Séverine Vidal &amp; Lionel Larchevêque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Prune, tome 2 : Le fils de la nouvelle fiancée de papa / Séverine Vidal ; Kris Di Giacomo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