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L'encyclopédie du ballon d'or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et statistiques Gérard Ejnès ; illustrations Greg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Solar,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248 p. 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978-2-263-18357-7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