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Corinne Albaut ; ill. par Michel Boucher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bonheurs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978-2-7427-0732-4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Michel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croque chansons : 20 jeux de cuisine / Corinne Albaut ; ill. par Nadine Rouvière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 l'alphabet / Corinne Albaut ; il. par Muriel Kerba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merveilleuse légende de Saint-Nicolas / Corinne Albaut ; Sylvie Pierre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Douze menus pour petits chefs / Corinne Albaut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avoir la trouille / Corinne Albaut ; ill. par Yves Besnier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Un, deux, trois coups...Gare au loup ! : 10 saynètes pour découvrir le théâtre / Corinne Albaut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du bord de l'eau / Corinne Albaut ; ill. par Christian Broutin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des secrets de la forêt / Corinne Albaut ; ill. par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en pyjama / Corinne Albaut ; ill. par Madeleine Brunelet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la rentrée des classes / Corinne Albaut ; ill. par Claude Lapointe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Girafe / Ronald Hermsen ; Guido Pigni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avoir la trouille / Corinne Albaut ; ill. par Yves Besnier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du bord de l'eau / Corinne Albaut ; ill. par Christian Broutin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 mon jardin / Monique Hion ; ill. par Dominique Thibault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des secrets de la forêt / Corinne Albaut ; ill. par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en pyjama / Corinne Albaut ; ill. par Madeleine Brunelet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la rentrée des classes / Corinne Albaut ; ill. par Claude Lapointe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