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Hinckel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 ; 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RTS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254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978-2-7485-1686-9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Bonheur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homme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3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1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2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va faire mal ! / Florence Hinckel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Contagion / Yves Grevet ; Florence Hinckel ; Carole Trébor ; Vincent Villeminot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Vanessa et la crique aux fantômes / Florence Hinckel ; ill. de Caroline Ayrault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Yannis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filles et quatre garçons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/ Loïc Le Borgne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 / Carina Rozenfeld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